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71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3556C5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3556C5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Указ Президента РФ от 30.09.2011 N 1265</w:t>
            </w:r>
            <w:r>
              <w:rPr>
                <w:sz w:val="48"/>
                <w:szCs w:val="48"/>
              </w:rPr>
              <w:br/>
              <w:t>(ред. от 25.12.2019)</w:t>
            </w:r>
            <w:r>
              <w:rPr>
                <w:sz w:val="48"/>
                <w:szCs w:val="48"/>
              </w:rPr>
              <w:br/>
              <w:t>"</w:t>
            </w:r>
            <w:bookmarkStart w:id="0" w:name="_GoBack"/>
            <w:r>
              <w:rPr>
                <w:sz w:val="48"/>
                <w:szCs w:val="48"/>
              </w:rPr>
              <w:t>О 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  <w:bookmarkEnd w:id="0"/>
            <w:r>
              <w:rPr>
                <w:sz w:val="48"/>
                <w:szCs w:val="48"/>
              </w:rPr>
              <w:t>"</w:t>
            </w:r>
            <w:r>
              <w:rPr>
                <w:sz w:val="48"/>
                <w:szCs w:val="48"/>
              </w:rPr>
              <w:br/>
              <w:t xml:space="preserve">(вместе с "Положением о </w:t>
            </w:r>
            <w:r>
              <w:rPr>
                <w:sz w:val="48"/>
                <w:szCs w:val="48"/>
              </w:rPr>
              <w:t>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бедствий")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3556C5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03.02.2020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355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3556C5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>
        <w:tc>
          <w:tcPr>
            <w:tcW w:w="5103" w:type="dxa"/>
          </w:tcPr>
          <w:p w:rsidR="00000000" w:rsidRDefault="003556C5">
            <w:pPr>
              <w:pStyle w:val="ConsPlusNormal"/>
              <w:outlineLvl w:val="0"/>
            </w:pPr>
            <w:r>
              <w:t>30 сентября 2011 года</w:t>
            </w:r>
          </w:p>
        </w:tc>
        <w:tc>
          <w:tcPr>
            <w:tcW w:w="5103" w:type="dxa"/>
          </w:tcPr>
          <w:p w:rsidR="00000000" w:rsidRDefault="003556C5">
            <w:pPr>
              <w:pStyle w:val="ConsPlusNormal"/>
              <w:jc w:val="right"/>
              <w:outlineLvl w:val="0"/>
            </w:pPr>
            <w:r>
              <w:t>N </w:t>
            </w:r>
            <w:r>
              <w:t>1265</w:t>
            </w:r>
          </w:p>
        </w:tc>
      </w:tr>
    </w:tbl>
    <w:p w:rsidR="00000000" w:rsidRDefault="003556C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3556C5">
      <w:pPr>
        <w:pStyle w:val="ConsPlusNormal"/>
        <w:jc w:val="both"/>
      </w:pPr>
    </w:p>
    <w:p w:rsidR="00000000" w:rsidRDefault="003556C5">
      <w:pPr>
        <w:pStyle w:val="ConsPlusTitle"/>
        <w:jc w:val="center"/>
      </w:pPr>
      <w:r>
        <w:t>УКАЗ</w:t>
      </w:r>
    </w:p>
    <w:p w:rsidR="00000000" w:rsidRDefault="003556C5">
      <w:pPr>
        <w:pStyle w:val="ConsPlusTitle"/>
        <w:jc w:val="center"/>
      </w:pPr>
    </w:p>
    <w:p w:rsidR="00000000" w:rsidRDefault="003556C5">
      <w:pPr>
        <w:pStyle w:val="ConsPlusTitle"/>
        <w:jc w:val="center"/>
      </w:pPr>
      <w:r>
        <w:t>ПРЕЗИДЕНТА РОССИЙСКОЙ ФЕДЕРАЦИИ</w:t>
      </w:r>
    </w:p>
    <w:p w:rsidR="00000000" w:rsidRDefault="003556C5">
      <w:pPr>
        <w:pStyle w:val="ConsPlusTitle"/>
        <w:jc w:val="center"/>
      </w:pPr>
    </w:p>
    <w:p w:rsidR="00000000" w:rsidRDefault="003556C5">
      <w:pPr>
        <w:pStyle w:val="ConsPlusTitle"/>
        <w:jc w:val="center"/>
      </w:pPr>
      <w:r>
        <w:t>О СПАСАТЕЛЬНЫХ ВОИНСКИХ ФОРМИРОВАНИЯХ</w:t>
      </w:r>
    </w:p>
    <w:p w:rsidR="00000000" w:rsidRDefault="003556C5">
      <w:pPr>
        <w:pStyle w:val="ConsPlusTitle"/>
        <w:jc w:val="center"/>
      </w:pPr>
      <w:r>
        <w:t>МИНИСТЕРСТВА РОССИЙСКОЙ ФЕДЕРАЦИИ ПО ДЕЛАМ ГРАЖДАНСКОЙ</w:t>
      </w:r>
    </w:p>
    <w:p w:rsidR="00000000" w:rsidRDefault="003556C5">
      <w:pPr>
        <w:pStyle w:val="ConsPlusTitle"/>
        <w:jc w:val="center"/>
      </w:pPr>
      <w:r>
        <w:t>ОБОРОНЫ, ЧРЕЗВЫЧАЙНЫМ СИТУАЦИЯМ И ЛИКВИДАЦИИ ПОСЛЕДСТВИЙ</w:t>
      </w:r>
    </w:p>
    <w:p w:rsidR="00000000" w:rsidRDefault="003556C5">
      <w:pPr>
        <w:pStyle w:val="ConsPlusTitle"/>
        <w:jc w:val="center"/>
      </w:pPr>
      <w:r>
        <w:t>СТИХИЙНЫХ БЕДСТВИЙ</w:t>
      </w:r>
    </w:p>
    <w:p w:rsidR="00000000" w:rsidRDefault="003556C5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Указов Президента РФ от 30.06.2012 N 919,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01.07.2014 N 483, от 08.06.2015 N 291, от 04.07.2015 N 345,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30.07.2016 N 386, от 12.01.2017 N 8, от 19.04.2017 N 177,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24.05.2017 N 236, от 19.12.2018 N 728, от 24.09.20</w:t>
            </w:r>
            <w:r>
              <w:rPr>
                <w:color w:val="392C69"/>
              </w:rPr>
              <w:t>19 N 466,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25.12.2019 N 620)</w:t>
            </w:r>
          </w:p>
        </w:tc>
      </w:tr>
    </w:tbl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  <w:r>
        <w:t>В целях совершенствования гражданской обороны в Российской Федерации постановляю: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1. Сформировать на базе соединений, воинских частей и организаций войск гражданской обороны спасательные воинские формирования Министерства Р</w:t>
      </w:r>
      <w:r>
        <w:t>оссийской Федерации по делам гражданской обороны, чрезвычайным ситуациям и ликвидации последствий стихийных бедствий.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2. Утвердить прилагаемые:</w:t>
      </w:r>
    </w:p>
    <w:p w:rsidR="00000000" w:rsidRDefault="003556C5">
      <w:pPr>
        <w:pStyle w:val="ConsPlusNormal"/>
        <w:spacing w:before="240"/>
        <w:ind w:firstLine="540"/>
        <w:jc w:val="both"/>
      </w:pPr>
      <w:hyperlink w:anchor="Par57" w:tooltip="ПОЛОЖЕНИЕ" w:history="1">
        <w:r>
          <w:rPr>
            <w:color w:val="0000FF"/>
          </w:rPr>
          <w:t>Положение</w:t>
        </w:r>
      </w:hyperlink>
      <w:r>
        <w:t xml:space="preserve"> о спасательных воинских формированиях Министерства Российской Фед</w:t>
      </w:r>
      <w:r>
        <w:t>ерации по делам гражданской обороны, чрезвычайным ситуациям и ликвидации последствий стихийных бедствий;</w:t>
      </w:r>
    </w:p>
    <w:p w:rsidR="00000000" w:rsidRDefault="003556C5">
      <w:pPr>
        <w:pStyle w:val="ConsPlusNormal"/>
        <w:spacing w:before="240"/>
        <w:ind w:firstLine="540"/>
        <w:jc w:val="both"/>
      </w:pPr>
      <w:hyperlink w:anchor="Par173" w:tooltip="СТРУКТУРА И СОСТАВ" w:history="1">
        <w:r>
          <w:rPr>
            <w:color w:val="0000FF"/>
          </w:rPr>
          <w:t>структуру</w:t>
        </w:r>
      </w:hyperlink>
      <w:r>
        <w:t xml:space="preserve"> и состав 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3. Утратил силу с 1 января 2017 года. - Указ Президента РФ от 30.07.2016 N 386.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4. Установить, что до завершения организационно-штатных мероприятий военнослужащие и гражданский персонал реорганизуемых войск гражданской обороны проходят военную службу (проходят службу, работают) в спасательных воинских формированиях Министерства Росси</w:t>
      </w:r>
      <w:r>
        <w:t>йской Федерации по делам гражданской обороны, чрезвычайным ситуациям и ликвидации последствий стихийных бедствий в ранее замещаемых воинских и других должностях без переаттестации и переназначения.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5. Сохранить за военнослужащими и гражданским персоналом р</w:t>
      </w:r>
      <w:r>
        <w:t xml:space="preserve">еорганизуемых войск гражданской обороны, проходящими военную службу (проходящими службу, работающими) в </w:t>
      </w:r>
      <w:r>
        <w:lastRenderedPageBreak/>
        <w:t>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</w:t>
      </w:r>
      <w:r>
        <w:t>ийных бедствий: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а) нормы денежного довольствия и условия оплаты труда, установленные в реорганизуемых войсках гражданской обороны, до принятия нормативных правовых актов, регулирующих вопросы денежного довольствия и оплаты труда военнослужащих и гражданско</w:t>
      </w:r>
      <w:r>
        <w:t>го персонала спасательных воинских формирований этого Министерства;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б) пенсионное, продовольственное и вещевое обеспечение, медицинскую помощь и обеспечение санаторно-курортным лечением, установленные законодательством Российской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6. Внести в акт</w:t>
      </w:r>
      <w:r>
        <w:t xml:space="preserve">ы Президента Российской Федерации изменения по перечню согласно </w:t>
      </w:r>
      <w:hyperlink w:anchor="Par223" w:tooltip="ПЕРЕЧЕНЬ" w:history="1">
        <w:r>
          <w:rPr>
            <w:color w:val="0000FF"/>
          </w:rPr>
          <w:t>приложению</w:t>
        </w:r>
      </w:hyperlink>
      <w:r>
        <w:t>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7. Признать утратившими силу: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Указ Президента Российской Федерации от 8 мая 1993 г. N 643 "О гражданской обороне" (Собрание актов Президента и </w:t>
      </w:r>
      <w:r>
        <w:t>Правительства Российской Федерации, 1993, N 20, ст. 1756);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Указ Президента Российской Федерации от 27 мая 1996 г. N 784 "Вопросы гражданской обороны Российской Федерации" (Собрание законодательства Российской Федерации, 1996, N 22, ст. 2671);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Указ Президен</w:t>
      </w:r>
      <w:r>
        <w:t>та Российской Федерации от 17 мая 2001 г. N 547 "О знамени войск гражданской обороны" (Собрание законодательства Российской Федерации, 2001, N 24, ст. 2414);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абзац пятый описания типового образца Боевого знамени воинской части, утвержденного Указом Президе</w:t>
      </w:r>
      <w:r>
        <w:t>нта Российской Федерации от 18 декабря 2006 г. N 1422 "О Боевом знамени воинской части" (Собрание законодательства Российской Федерации, 2006, N 52, ст. 5564);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Указ Президента Российской Федерации от 23 августа 2010 г. N 1047 "О штатной численности военнос</w:t>
      </w:r>
      <w:r>
        <w:t>лужащих и гражданского персонала войск гражданской обороны" (Собрание законодательства Российской Федерации, 2010, N 35, ст. 4525);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абзац тридцать шестой подпункта "б" пункта 1 Указа Президента Российской Федерации от 17 декабря 2010 г. N 1577 "О внесении </w:t>
      </w:r>
      <w:r>
        <w:t xml:space="preserve">изменений в Указ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и в Положение, утвержденное этим Указом" </w:t>
      </w:r>
      <w:r>
        <w:t>(Собрание законодательства Российской Федерации, 2010, N 51, ст. 6903) в части, касающейся внесения изменения в абзац восьмой;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распоряжение Президента Российской Федерации от 8 мая 1993 г. N 318-рп.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8. Правительству Российской Федерации привести свои акты </w:t>
      </w:r>
      <w:r>
        <w:t>в соответствие с настоящим Указом.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9. Настоящий Указ вступает в силу со дня его подписания.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jc w:val="right"/>
      </w:pPr>
      <w:r>
        <w:lastRenderedPageBreak/>
        <w:t>Президент</w:t>
      </w:r>
    </w:p>
    <w:p w:rsidR="00000000" w:rsidRDefault="003556C5">
      <w:pPr>
        <w:pStyle w:val="ConsPlusNormal"/>
        <w:jc w:val="right"/>
      </w:pPr>
      <w:r>
        <w:t>Российской Федерации</w:t>
      </w:r>
    </w:p>
    <w:p w:rsidR="00000000" w:rsidRDefault="003556C5">
      <w:pPr>
        <w:pStyle w:val="ConsPlusNormal"/>
        <w:jc w:val="right"/>
      </w:pPr>
      <w:r>
        <w:t>Д.МЕДВЕДЕВ</w:t>
      </w:r>
    </w:p>
    <w:p w:rsidR="00000000" w:rsidRDefault="003556C5">
      <w:pPr>
        <w:pStyle w:val="ConsPlusNormal"/>
      </w:pPr>
      <w:r>
        <w:t>Москва, Кремль</w:t>
      </w:r>
    </w:p>
    <w:p w:rsidR="00000000" w:rsidRDefault="003556C5">
      <w:pPr>
        <w:pStyle w:val="ConsPlusNormal"/>
        <w:spacing w:before="240"/>
      </w:pPr>
      <w:r>
        <w:t>30 сентября 2011 года</w:t>
      </w:r>
    </w:p>
    <w:p w:rsidR="00000000" w:rsidRDefault="003556C5">
      <w:pPr>
        <w:pStyle w:val="ConsPlusNormal"/>
        <w:spacing w:before="240"/>
      </w:pPr>
      <w:r>
        <w:t>N 1265</w:t>
      </w:r>
    </w:p>
    <w:p w:rsidR="00000000" w:rsidRDefault="003556C5">
      <w:pPr>
        <w:pStyle w:val="ConsPlusNormal"/>
      </w:pPr>
    </w:p>
    <w:p w:rsidR="00000000" w:rsidRDefault="003556C5">
      <w:pPr>
        <w:pStyle w:val="ConsPlusNormal"/>
      </w:pPr>
    </w:p>
    <w:p w:rsidR="00000000" w:rsidRDefault="003556C5">
      <w:pPr>
        <w:pStyle w:val="ConsPlusNormal"/>
      </w:pPr>
    </w:p>
    <w:p w:rsidR="00000000" w:rsidRDefault="003556C5">
      <w:pPr>
        <w:pStyle w:val="ConsPlusNormal"/>
      </w:pPr>
    </w:p>
    <w:p w:rsidR="00000000" w:rsidRDefault="003556C5">
      <w:pPr>
        <w:pStyle w:val="ConsPlusNormal"/>
      </w:pPr>
    </w:p>
    <w:p w:rsidR="00000000" w:rsidRDefault="003556C5">
      <w:pPr>
        <w:pStyle w:val="ConsPlusNormal"/>
        <w:jc w:val="right"/>
        <w:outlineLvl w:val="0"/>
      </w:pPr>
      <w:r>
        <w:t>Утверждено</w:t>
      </w:r>
    </w:p>
    <w:p w:rsidR="00000000" w:rsidRDefault="003556C5">
      <w:pPr>
        <w:pStyle w:val="ConsPlusNormal"/>
        <w:jc w:val="right"/>
      </w:pPr>
      <w:r>
        <w:t>Указом Президента</w:t>
      </w:r>
    </w:p>
    <w:p w:rsidR="00000000" w:rsidRDefault="003556C5">
      <w:pPr>
        <w:pStyle w:val="ConsPlusNormal"/>
        <w:jc w:val="right"/>
      </w:pPr>
      <w:r>
        <w:t>Российской Федерации</w:t>
      </w:r>
    </w:p>
    <w:p w:rsidR="00000000" w:rsidRDefault="003556C5">
      <w:pPr>
        <w:pStyle w:val="ConsPlusNormal"/>
        <w:jc w:val="right"/>
      </w:pPr>
      <w:r>
        <w:t>от 30 сентября 2011 г. N 1265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Title"/>
        <w:jc w:val="center"/>
      </w:pPr>
      <w:bookmarkStart w:id="1" w:name="Par57"/>
      <w:bookmarkEnd w:id="1"/>
      <w:r>
        <w:t>ПОЛОЖЕНИЕ</w:t>
      </w:r>
    </w:p>
    <w:p w:rsidR="00000000" w:rsidRDefault="003556C5">
      <w:pPr>
        <w:pStyle w:val="ConsPlusTitle"/>
        <w:jc w:val="center"/>
      </w:pPr>
      <w:r>
        <w:t>О СПАСАТЕЛЬНЫХ ВОИНСКИХ ФОРМИРОВАНИЯХ МИНИСТЕРСТВА</w:t>
      </w:r>
    </w:p>
    <w:p w:rsidR="00000000" w:rsidRDefault="003556C5">
      <w:pPr>
        <w:pStyle w:val="ConsPlusTitle"/>
        <w:jc w:val="center"/>
      </w:pPr>
      <w:r>
        <w:t>РОССИЙСКОЙ ФЕДЕРАЦИИ ПО ДЕЛАМ ГРАЖДАНСКОЙ ОБОРОНЫ,</w:t>
      </w:r>
    </w:p>
    <w:p w:rsidR="00000000" w:rsidRDefault="003556C5">
      <w:pPr>
        <w:pStyle w:val="ConsPlusTitle"/>
        <w:jc w:val="center"/>
      </w:pPr>
      <w:r>
        <w:t>ЧРЕЗВЫЧАЙНЫМ СИТУАЦИЯМ И ЛИКВИДАЦИИ ПОСЛЕДСТВИЙ</w:t>
      </w:r>
    </w:p>
    <w:p w:rsidR="00000000" w:rsidRDefault="003556C5">
      <w:pPr>
        <w:pStyle w:val="ConsPlusTitle"/>
        <w:jc w:val="center"/>
      </w:pPr>
      <w:r>
        <w:t>СТИХИЙНЫХ БЕДСТВИЙ</w:t>
      </w:r>
    </w:p>
    <w:p w:rsidR="00000000" w:rsidRDefault="003556C5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</w:t>
            </w:r>
            <w:r>
              <w:rPr>
                <w:color w:val="392C69"/>
              </w:rPr>
              <w:t>. Указов Президента РФ от 01.07.2014 N 483,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19.12.2018 N 728, от 25.12.2019 N 620)</w:t>
            </w:r>
          </w:p>
        </w:tc>
      </w:tr>
    </w:tbl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Title"/>
        <w:jc w:val="center"/>
        <w:outlineLvl w:val="1"/>
      </w:pPr>
      <w:r>
        <w:t>I. Общие положения</w:t>
      </w:r>
    </w:p>
    <w:p w:rsidR="00000000" w:rsidRDefault="003556C5">
      <w:pPr>
        <w:pStyle w:val="ConsPlusNormal"/>
        <w:jc w:val="center"/>
      </w:pPr>
    </w:p>
    <w:p w:rsidR="00000000" w:rsidRDefault="003556C5">
      <w:pPr>
        <w:pStyle w:val="ConsPlusNormal"/>
        <w:ind w:firstLine="540"/>
        <w:jc w:val="both"/>
      </w:pPr>
      <w:r>
        <w:t>1. Спасательные воинские формирования Министерства Российской Федерации по делам гражданской обороны, чрезвычайным ситуациям и ликвидации последствий стихийных бедствий (далее - спасательные воинские формирования) предназначены для защиты населения и терри</w:t>
      </w:r>
      <w:r>
        <w:t>торий,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характера, в том числе за пределами территории Российской Федерации.</w:t>
      </w:r>
    </w:p>
    <w:p w:rsidR="00000000" w:rsidRDefault="003556C5">
      <w:pPr>
        <w:pStyle w:val="ConsPlusNormal"/>
        <w:jc w:val="both"/>
      </w:pPr>
      <w:r>
        <w:t>(</w:t>
      </w:r>
      <w:r>
        <w:t>в ред. Указа Президента РФ от 25.12.2019 N 620)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2. Спасательные воинские формирования являются составной частью сил гражданской обороны.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3. Спасательные воинские формирования в соответствии с Федеральным законом от 31 мая 1996 г. N 61-ФЗ "Об обороне" могут</w:t>
      </w:r>
      <w:r>
        <w:t xml:space="preserve"> привлекаться к выполнению отдельных задач в области обороны.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4. Спасательные воинские формирования в своей деятельности руководствуются Конституцией Российской Федерации, федеральными конституционными законами, </w:t>
      </w:r>
      <w:r>
        <w:lastRenderedPageBreak/>
        <w:t>федеральными законами, актами Президента Рос</w:t>
      </w:r>
      <w:r>
        <w:t>сийской Федерации и Правительства Российской Федерации, приказами и директивами Верховного Главнокомандующего Вооруженными Силами Российской Федерации, нормативными правовыми актами Министерства Российской Федерации по делам гражданской обороны, чрезвычайн</w:t>
      </w:r>
      <w:r>
        <w:t>ым ситуациям и ликвидации последствий стихийных бедствий (далее - МЧС России), нормативными правовыми актами Министра обороны Российской Федерации, международными договорами, а также настоящим Положением.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Title"/>
        <w:jc w:val="center"/>
        <w:outlineLvl w:val="1"/>
      </w:pPr>
      <w:r>
        <w:t>II. Основные задачи спасательных воинских формиров</w:t>
      </w:r>
      <w:r>
        <w:t>аний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  <w:r>
        <w:t>5. Основными задачами спасательных воинских формирований являются: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а) в мирное время: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проведение мероприятий по поддержанию готовности спасательных воинских формирований к выполнению возложенных на них задач;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использование, размещение и своевременное</w:t>
      </w:r>
      <w:r>
        <w:t xml:space="preserve"> обновление вооружения, техники и других материально-технических средств, предназначенных для проведения аварийно-спасательных и других неотложных работ;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мероприятиях по предупреждению и ликвидации чрезвычайных ситуаций;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участие в подготовке сил </w:t>
      </w:r>
      <w:r>
        <w:t>и средств по предупреждению и ликвидации чрезвычайных ситуаций, а также в подготовке населения в области гражданской обороны;</w:t>
      </w:r>
    </w:p>
    <w:p w:rsidR="00000000" w:rsidRDefault="003556C5">
      <w:pPr>
        <w:pStyle w:val="ConsPlusNormal"/>
        <w:jc w:val="both"/>
      </w:pPr>
      <w:r>
        <w:t>(в ред. Указа Президента РФ от 25.12.2019 N 620)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</w:t>
      </w:r>
      <w:r>
        <w:t>частие в научно-исследовательских и опытно-конструкторских работах по созданию, испытанию и внедрению новых технических средств для защиты населения и территорий, материальных и культурных ценностей при чрезвычайных ситуациях, а также по разработке техноло</w:t>
      </w:r>
      <w:r>
        <w:t>гий проведения аварийно-спасательных и других неотложных работ;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б) в ходе ликвидации чрезвычайных ситуаций в мирное время: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ведении радиационной, химической и неспецифической бактериологической (биологической) разведки в зонах чрезвычайных ситуаци</w:t>
      </w:r>
      <w:r>
        <w:t>й, а также на маршрутах выдвижения к ним;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участие в проведении аварийно-спасательных и других неотложных работ по оперативной локализации и ликвидации чрезвычайных ситуаций природного и техногенного характера на территории Российской Федерации, а также на </w:t>
      </w:r>
      <w:r>
        <w:t>территориях иностранных государств, с которыми у Российской Федерации имеются соглашения;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проведении пиротехнических работ, связанных с обезвреживанием авиационных бомб и фугасов, а также в гуманитарном разминировании;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участие в проведении работ </w:t>
      </w:r>
      <w:r>
        <w:t>по санитарной обработке населения, обеззараживанию зданий и сооружений, специальной обработке техники, имущества и территорий;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lastRenderedPageBreak/>
        <w:t>участие в доставке грузов, перевозимых в зоны чрезвычайных ситуаций, в том числе в качестве гуманитарной помощи иностранным госуд</w:t>
      </w:r>
      <w:r>
        <w:t>арствам;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обеспечении пострадавшего населения продовольствием, водой, предметами первой необходимости, другими материальными средствами и услугами, жилыми помещениями для временного проживания, а также в оказании пострадавшему населению первой пом</w:t>
      </w:r>
      <w:r>
        <w:t>ощи;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мероприятиях по эвакуации населения, материальных и культурных ценностей из зон чрезвычайных ситуаций;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проведении работ по восстановлению объектов жизнеобеспечения населения;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осуществление совместно с войсками (силами) и средствами</w:t>
      </w:r>
      <w:r>
        <w:t xml:space="preserve"> федеральных органов исполнительной власти противодействия терроризму;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в) в военное время: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ведении радиационной, химической и неспецифической бактериологической (биологической) разведки в местах проведения аварийно-спасательных и других неотложны</w:t>
      </w:r>
      <w:r>
        <w:t>х работ, а также на маршрутах выдвижения к ним;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обеспечении ввода сил гражданской обороны в очаги поражения, зоны заражения (загрязнения) и катастрофического затопления;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проведении аварийно-спасательных и других неотложных работ в очага</w:t>
      </w:r>
      <w:r>
        <w:t>х поражения, зонах заражения (загрязнения) и катастрофического затопления;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проведении пиротехнических работ, связанных с обезвреживанием авиационных бомб и фугасов;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проведении работ по санитарной обработке населения, обеззараживанию зда</w:t>
      </w:r>
      <w:r>
        <w:t>ний и сооружений, специальной обработке техники, имущества и территорий;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мероприятиях по эвакуации населения, материальных и культурных ценностей из очагов поражения, зон заражения (загрязнения) и катастрофического затопления;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ликвидаци</w:t>
      </w:r>
      <w:r>
        <w:t>и последствий применения противником оружия массового поражения;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выполнении отдельных мероприятий территориальной обороны и в обеспечении режима военного положения;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участие в проведении работ по восстановлению объектов жизнеобеспечения населения.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Title"/>
        <w:jc w:val="center"/>
        <w:outlineLvl w:val="1"/>
      </w:pPr>
      <w:r>
        <w:t>III. Применение спасательных воинских формирований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  <w:r>
        <w:t>6. Применение спасательных воинских формирований в мирное время осуществляется Министром Российской Федерации по делам гражданской обороны, чрезвычайным ситуациям и ликвидации последствий стихийных бедс</w:t>
      </w:r>
      <w:r>
        <w:t>твий (далее - Министр), в военное время - на основании распоряжения Президента Российской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lastRenderedPageBreak/>
        <w:t>7. Вопросы, связанные с участием спасательных воинских формирований в выполнении отдельных задач в области обороны, решаются в соответствии с Планом применения Вооруженных Сил Российской Федерации, Мобилизационным планом Вооруженных Сил Российской Федераци</w:t>
      </w:r>
      <w:r>
        <w:t>и, указами Президента Российской Федерации, приказами и директивами Верховного Главнокомандующего Вооруженными Силами Российской Федерации, другими нормативными правовыми актами Российской Федерации, документами стратегического планирования по вопросам обо</w:t>
      </w:r>
      <w:r>
        <w:t>роны и планами взаимодействия с органами военного управления.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8. Порядок приведения в высшие степени боевой готовности спасательных воинских формирований определяется приказами и директивами Министра.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9. Приведение спасательных воинских формирований в высш</w:t>
      </w:r>
      <w:r>
        <w:t>ие степени боевой готовности в случае агрессии или непосредственной угрозы агрессии против Российской Федерации, возникновения вооруженных конфликтов, направленных против Российской Федерации, осуществляется по решению Президента Российской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10. </w:t>
      </w:r>
      <w:r>
        <w:t>Обеспечение людскими и транспортными ресурсами для восполнения потерь спасательных воинских формирований в военное время осуществляется Министерством обороны Российской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11. Порядок выполнения возложенных на спасательные воинские формирования зад</w:t>
      </w:r>
      <w:r>
        <w:t>ач определяется настоящим Положением, а также: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а) в мирное время - соответствующими планами действий спасательных воинских формирований, утверждаемыми Министром;</w:t>
      </w:r>
    </w:p>
    <w:p w:rsidR="00000000" w:rsidRDefault="003556C5">
      <w:pPr>
        <w:pStyle w:val="ConsPlusNormal"/>
        <w:jc w:val="both"/>
      </w:pPr>
      <w:r>
        <w:t>(в ред. Указа Президента РФ от 19.12.2018 N 728)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б) в военное время - Планом гражданской оборо</w:t>
      </w:r>
      <w:r>
        <w:t>ны и защиты населения Российской Федерации, утверждаемым Президентом Российской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12. Спасательные воинские формирования в мирное и военное время на период выполнения работ по предупреждению и ликвидации чрезвычайных ситуаций, аварийно-спасательны</w:t>
      </w:r>
      <w:r>
        <w:t>х и других неотложных работ либо иных задач гражданской обороны, территориальной обороны могут передаваться в оперативное подчинение руководителям субъектов Российской Федерации, военному командованию в соответствии с планами действий по предупреждению и л</w:t>
      </w:r>
      <w:r>
        <w:t>иквидации чрезвычайных ситуаций на территориях субъектов Российской Федерации, планами гражданской обороны и защиты населения Российской Федерации и субъектов Российской Федерации, а также планами территориальной обороны.</w:t>
      </w:r>
    </w:p>
    <w:p w:rsidR="00000000" w:rsidRDefault="003556C5">
      <w:pPr>
        <w:pStyle w:val="ConsPlusNormal"/>
        <w:jc w:val="both"/>
      </w:pPr>
      <w:r>
        <w:t>(в ред. Указа Президента РФ от 25.</w:t>
      </w:r>
      <w:r>
        <w:t>12.2019 N 620)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13. Привлечение спасательных воинских формирований к участию в войсковых учениях, проводимых Министерством обороны Российской Федерации, осуществляется по согласованию с МЧС России.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14. Организационно-штатная структура спасательных воинских </w:t>
      </w:r>
      <w:r>
        <w:t>формирований утверждается Министром.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15. Основной структурной единицей спасательных воинских формирований, способной </w:t>
      </w:r>
      <w:r>
        <w:lastRenderedPageBreak/>
        <w:t>самостоятельно выполнять возложенные на них задачи, является спасательный центр.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16. Дислокация спасательных воинских формирований в устано</w:t>
      </w:r>
      <w:r>
        <w:t>вленном порядке определяется Министром по согласованию с органами исполнительной власти субъектов Российской Федерации.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Title"/>
        <w:jc w:val="center"/>
        <w:outlineLvl w:val="1"/>
      </w:pPr>
      <w:r>
        <w:t>IV. Организация деятельности спасательных</w:t>
      </w:r>
    </w:p>
    <w:p w:rsidR="00000000" w:rsidRDefault="003556C5">
      <w:pPr>
        <w:pStyle w:val="ConsPlusTitle"/>
        <w:jc w:val="center"/>
      </w:pPr>
      <w:r>
        <w:t>воинских формирований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  <w:r>
        <w:t>17. Руководство спасательными воинскими формированиями осуществляет Пр</w:t>
      </w:r>
      <w:r>
        <w:t>езидент Российской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18. Управление спасательными воинскими формированиями осуществляет Министр.</w:t>
      </w:r>
    </w:p>
    <w:p w:rsidR="00000000" w:rsidRDefault="003556C5">
      <w:pPr>
        <w:pStyle w:val="ConsPlusNormal"/>
        <w:jc w:val="both"/>
      </w:pPr>
      <w:r>
        <w:t>(п. 18 в ред. Указа Президента РФ от 19.12.2018 N 728)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19. Полномочия Министра в части, касающейся управления спасательными воинскими формированиями, </w:t>
      </w:r>
      <w:r>
        <w:t>устанавливаются Президентом Российской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20. Рассмотрение важнейших вопросов деятельности спасательных воинских формирований осуществляется коллегией МЧС России и военным советом спасательных воинских формирований.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Title"/>
        <w:jc w:val="center"/>
        <w:outlineLvl w:val="1"/>
      </w:pPr>
      <w:r>
        <w:t xml:space="preserve">V. Комплектование и подготовка </w:t>
      </w:r>
      <w:r>
        <w:t>спасательных</w:t>
      </w:r>
    </w:p>
    <w:p w:rsidR="00000000" w:rsidRDefault="003556C5">
      <w:pPr>
        <w:pStyle w:val="ConsPlusTitle"/>
        <w:jc w:val="center"/>
      </w:pPr>
      <w:r>
        <w:t>воинских формирований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  <w:r>
        <w:t>21. Комплектование спасательных воинских формирований специалистами в области гражда</w:t>
      </w:r>
      <w:r>
        <w:t xml:space="preserve">нской обороны, защиты населения и территорий от чрезвычайных ситуаций осуществляется за счет выпускников федеральных государственных образовательных организаций высшего образования МЧС России, специалистами иных специальностей - за счет выпускников других </w:t>
      </w:r>
      <w:r>
        <w:t>федеральных государственных образовательных организаций высшего образования.</w:t>
      </w:r>
    </w:p>
    <w:p w:rsidR="00000000" w:rsidRDefault="003556C5">
      <w:pPr>
        <w:pStyle w:val="ConsPlusNormal"/>
        <w:jc w:val="both"/>
      </w:pPr>
      <w:r>
        <w:t>(в ред. Указа Президента РФ от 01.07.2014 N 483)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22. Комплектование спасательных воинских формирований солдатами, сержантами и старшинами, проходящими военную службу по контракту,</w:t>
      </w:r>
      <w:r>
        <w:t xml:space="preserve"> осуществляется в порядке, установленном для Вооруженных Сил Российской Федерации в соответствии с Федеральными законами от 31 мая 1996 г. N 61-ФЗ "Об обороне" и от 28 марта 1998 г. N 53-ФЗ "О воинской обязанности и военной службе".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23. Комплектование спас</w:t>
      </w:r>
      <w:r>
        <w:t>ательных воинских формирований военнослужащими, проходящими военную службу по призыву, осуществляется в порядке, установленном федеральными законами и иными нормативными правовыми актами Российской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24. Выделение призывных ресурсов для спасательн</w:t>
      </w:r>
      <w:r>
        <w:t>ых воинских формирований осуществляется в соответствии с указом Президента Российской Федерации о призыве граждан Российской Федерации на военную службу.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25. В мирное время с учетом специфики решаемых задач спасательные воинские формирования подлежат компл</w:t>
      </w:r>
      <w:r>
        <w:t xml:space="preserve">ектованию по должностям, определяющим боевую способность </w:t>
      </w:r>
      <w:r>
        <w:lastRenderedPageBreak/>
        <w:t>указанных формирований, гражданами Российской Федерации, имеющими по результатам медицинского освидетельствования категории годности к военной службе А и Б.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26. Перечень воинских должностей, подлежащ</w:t>
      </w:r>
      <w:r>
        <w:t>их замещению солдатами, сержантами и старшинами, проходящими военную службу по контракту, а также прапорщиками и военнослужащими женского пола, утверждается Министром.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27. Спасательные воинские формирования комплектуются гражданским персоналом.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28. Штатная</w:t>
      </w:r>
      <w:r>
        <w:t xml:space="preserve"> численность гражданского персонала устанавливается Президентом Российской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29. Перечень должностей, замещаемых лицами гражданского персонала, утверждается Министром.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30. Трудовые отношения гражданского персонала спасательных воинских формировани</w:t>
      </w:r>
      <w:r>
        <w:t>й регулируются трудовым законодательством Российской Федерации и законодательством Российской Федерации о государственной службе.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31. Подготовка спасательных воинских формирований осуществляется в соответствии с программами и планами подготовки личного сос</w:t>
      </w:r>
      <w:r>
        <w:t>тава, утверждаемыми Министром.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32. Подготовка офицеров спасательных воинских формирований осуществляется в федеральных государственных образовательных организациях высшего образования МЧС России, а также в других федеральных государственных образовательных</w:t>
      </w:r>
      <w:r>
        <w:t xml:space="preserve"> организациях высшего образования.</w:t>
      </w:r>
    </w:p>
    <w:p w:rsidR="00000000" w:rsidRDefault="003556C5">
      <w:pPr>
        <w:pStyle w:val="ConsPlusNormal"/>
        <w:jc w:val="both"/>
      </w:pPr>
      <w:r>
        <w:t>(в ред. Указа Президента РФ от 01.07.2014 N 483)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33. Подготовка сержантов и солдат-специалистов для спасательных воинских формирований в мирное (военное) время осуществляется в спасательных воинских формированиях, учебных</w:t>
      </w:r>
      <w:r>
        <w:t xml:space="preserve"> центрах МЧС России.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34. Воспитательная работа в спасательных воинских формированиях, информационное обеспечение и организация досуга военнослужащих и членов их семей осуществляются начальниками указанных формирований и их заместителями (помощниками) по во</w:t>
      </w:r>
      <w:r>
        <w:t>спитательной работе.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Title"/>
        <w:jc w:val="center"/>
        <w:outlineLvl w:val="1"/>
      </w:pPr>
      <w:r>
        <w:t>VI. Обеспечение деятельности спасательных</w:t>
      </w:r>
    </w:p>
    <w:p w:rsidR="00000000" w:rsidRDefault="003556C5">
      <w:pPr>
        <w:pStyle w:val="ConsPlusTitle"/>
        <w:jc w:val="center"/>
      </w:pPr>
      <w:r>
        <w:t>воинских формирований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  <w:r>
        <w:t>35. Финансовое обеспечение спасательных воинских формирований осуществляется за счет бюджетных ассигнований, предусматриваемых в федеральном бюджете на соответствующий г</w:t>
      </w:r>
      <w:r>
        <w:t>од.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36. Государственные инвестиции в капитальное строительство и реконструкцию зданий и сооружений, в том числе жилых домов для военнослужащих спасательных воинских формирований, предусматриваются Правительством Российской Федерации в государственном оборо</w:t>
      </w:r>
      <w:r>
        <w:t>нном заказе.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lastRenderedPageBreak/>
        <w:t>37. Специальное, тыловое и техническое обеспечение спасательных воинских формирований осуществляется в порядке и по нормам, которые устанавливаются МЧС России.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38. Закупка и поставка вооружения, военной и специальной техники, боеприпасов, специальных приборов, средств и имущества для обеспечения деятельности спасательных воинских формирований осуществляется МЧС России в соответствии с федеральными законами от 31 </w:t>
      </w:r>
      <w:r>
        <w:t>мая 1996 г. N 61-ФЗ "Об обороне", от 27 декабря 1995 г. N 213-ФЗ "О государственном оборонном заказе", от 21 июля 2005 г. N 94-ФЗ "О размещении заказов на поставки товаров, выполнение работ, оказание услуг для государственных и муниципальных нужд" и нормат</w:t>
      </w:r>
      <w:r>
        <w:t>ивными правовыми актами, принятыми в соответствии с указанными федеральными законами.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39. Обслуживание, текущий и капитальный ремонт вооружения, военной и специальной техники, специальных приборов, средств и имущества спасательных воинских формирований осу</w:t>
      </w:r>
      <w:r>
        <w:t>ществляется за счет бюджетных ассигнований, предусматриваемых в федеральном бюджете МЧС России на указанные цели.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40. Организация и выполнение воинских перевозок спасательных воинских формирований осуществляются в порядке, установленном для Вооруженных Сил</w:t>
      </w:r>
      <w:r>
        <w:t xml:space="preserve"> Российской Федерации, за счет бюджетных ассигнований, предусматриваемых в федеральном бюджете МЧС России.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41. Обеспечение спасательных воинских формирований в военное время осуществляется в порядке и на условиях, которые определяются Правительством Россий</w:t>
      </w:r>
      <w:r>
        <w:t>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42. На военнослужащих спасательных воинских формирований распространяются все права, льготы, гарантии и компенсации, установленные для военнослужащих Вооруженных Сил Российской Федерации.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jc w:val="right"/>
        <w:outlineLvl w:val="0"/>
      </w:pPr>
      <w:r>
        <w:t>Утверждены</w:t>
      </w:r>
    </w:p>
    <w:p w:rsidR="00000000" w:rsidRDefault="003556C5">
      <w:pPr>
        <w:pStyle w:val="ConsPlusNormal"/>
        <w:jc w:val="right"/>
      </w:pPr>
      <w:r>
        <w:t>Указом Президента</w:t>
      </w:r>
    </w:p>
    <w:p w:rsidR="00000000" w:rsidRDefault="003556C5">
      <w:pPr>
        <w:pStyle w:val="ConsPlusNormal"/>
        <w:jc w:val="right"/>
      </w:pPr>
      <w:r>
        <w:t>Российской Федерац</w:t>
      </w:r>
      <w:r>
        <w:t>ии</w:t>
      </w:r>
    </w:p>
    <w:p w:rsidR="00000000" w:rsidRDefault="003556C5">
      <w:pPr>
        <w:pStyle w:val="ConsPlusNormal"/>
        <w:jc w:val="right"/>
      </w:pPr>
      <w:r>
        <w:t>от 30 сентября 2011 г. N 1265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Title"/>
        <w:jc w:val="center"/>
      </w:pPr>
      <w:bookmarkStart w:id="2" w:name="Par173"/>
      <w:bookmarkEnd w:id="2"/>
      <w:r>
        <w:t>СТРУКТУРА И СОСТАВ</w:t>
      </w:r>
    </w:p>
    <w:p w:rsidR="00000000" w:rsidRDefault="003556C5">
      <w:pPr>
        <w:pStyle w:val="ConsPlusTitle"/>
        <w:jc w:val="center"/>
      </w:pPr>
      <w:r>
        <w:t>СПАСАТЕЛЬНЫХ ВОИНСКИХ ФОРМИРОВАНИЙ МИНИСТЕРСТВА</w:t>
      </w:r>
    </w:p>
    <w:p w:rsidR="00000000" w:rsidRDefault="003556C5">
      <w:pPr>
        <w:pStyle w:val="ConsPlusTitle"/>
        <w:jc w:val="center"/>
      </w:pPr>
      <w:r>
        <w:t>РОССИЙСКОЙ ФЕДЕРАЦИИ ПО ДЕЛАМ ГРАЖДАНСКОЙ ОБОРОНЫ,</w:t>
      </w:r>
    </w:p>
    <w:p w:rsidR="00000000" w:rsidRDefault="003556C5">
      <w:pPr>
        <w:pStyle w:val="ConsPlusTitle"/>
        <w:jc w:val="center"/>
      </w:pPr>
      <w:r>
        <w:t>ЧРЕЗВЫЧАЙНЫМ СИТУАЦИЯМ И ЛИКВИДАЦИИ ПОСЛЕДСТВИЙ</w:t>
      </w:r>
    </w:p>
    <w:p w:rsidR="00000000" w:rsidRDefault="003556C5">
      <w:pPr>
        <w:pStyle w:val="ConsPlusTitle"/>
        <w:jc w:val="center"/>
      </w:pPr>
      <w:r>
        <w:t>СТИХИЙНЫХ БЕДСТВИЙ</w:t>
      </w:r>
    </w:p>
    <w:p w:rsidR="00000000" w:rsidRDefault="003556C5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</w:t>
            </w:r>
            <w:r>
              <w:rPr>
                <w:color w:val="392C69"/>
              </w:rPr>
              <w:t>нтов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Указов Президента РФ от 04.07.2015 N 345,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12.01.2017 N 8, от 19.12.2018 N 728, от 24.09.2019 N 466)</w:t>
            </w:r>
          </w:p>
        </w:tc>
      </w:tr>
    </w:tbl>
    <w:p w:rsidR="00000000" w:rsidRDefault="003556C5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030"/>
        <w:gridCol w:w="1304"/>
      </w:tblGrid>
      <w:tr w:rsidR="00000000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56C5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556C5">
            <w:pPr>
              <w:pStyle w:val="ConsPlusNormal"/>
              <w:jc w:val="center"/>
            </w:pPr>
            <w:r>
              <w:t>Структурная единица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3556C5">
            <w:pPr>
              <w:pStyle w:val="ConsPlusNormal"/>
              <w:jc w:val="center"/>
            </w:pPr>
            <w:r>
              <w:t>Количество</w:t>
            </w:r>
          </w:p>
        </w:tc>
      </w:tr>
      <w:tr w:rsidR="00000000">
        <w:tc>
          <w:tcPr>
            <w:tcW w:w="680" w:type="dxa"/>
            <w:tcBorders>
              <w:top w:val="single" w:sz="4" w:space="0" w:color="auto"/>
            </w:tcBorders>
          </w:tcPr>
          <w:p w:rsidR="00000000" w:rsidRDefault="003556C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030" w:type="dxa"/>
            <w:tcBorders>
              <w:top w:val="single" w:sz="4" w:space="0" w:color="auto"/>
            </w:tcBorders>
          </w:tcPr>
          <w:p w:rsidR="00000000" w:rsidRDefault="003556C5">
            <w:pPr>
              <w:pStyle w:val="ConsPlusNormal"/>
            </w:pPr>
            <w:r>
              <w:t>Орган управления спасательными воинскими формированиями - структурное подразделение центрального аппарата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000000" w:rsidRDefault="003556C5">
            <w:pPr>
              <w:pStyle w:val="ConsPlusNormal"/>
              <w:jc w:val="center"/>
            </w:pPr>
            <w:r>
              <w:t>1</w:t>
            </w:r>
          </w:p>
        </w:tc>
      </w:tr>
      <w:tr w:rsidR="00000000">
        <w:tc>
          <w:tcPr>
            <w:tcW w:w="680" w:type="dxa"/>
          </w:tcPr>
          <w:p w:rsidR="00000000" w:rsidRDefault="003556C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334" w:type="dxa"/>
            <w:gridSpan w:val="2"/>
          </w:tcPr>
          <w:p w:rsidR="00000000" w:rsidRDefault="003556C5">
            <w:pPr>
              <w:pStyle w:val="ConsPlusNormal"/>
              <w:jc w:val="both"/>
            </w:pPr>
            <w:r>
              <w:t>Утратил силу с 1 января 2019 года. - Указ Президента РФ от 19.12.2018 N 728</w:t>
            </w:r>
          </w:p>
        </w:tc>
      </w:tr>
      <w:tr w:rsidR="00000000">
        <w:tc>
          <w:tcPr>
            <w:tcW w:w="680" w:type="dxa"/>
          </w:tcPr>
          <w:p w:rsidR="00000000" w:rsidRDefault="003556C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030" w:type="dxa"/>
          </w:tcPr>
          <w:p w:rsidR="00000000" w:rsidRDefault="003556C5">
            <w:pPr>
              <w:pStyle w:val="ConsPlusNormal"/>
            </w:pPr>
            <w:r>
              <w:t>Орган управления спасательными воинскими формированиями - структурное подразделение органа, специально уполномоченного решать задачи гражданской обороны и задачи по предупрежде</w:t>
            </w:r>
            <w:r>
              <w:t>нию и ликвидации чрезвычайных ситуаций, по субъекту Российской Федерации</w:t>
            </w:r>
          </w:p>
        </w:tc>
        <w:tc>
          <w:tcPr>
            <w:tcW w:w="1304" w:type="dxa"/>
          </w:tcPr>
          <w:p w:rsidR="00000000" w:rsidRDefault="003556C5">
            <w:pPr>
              <w:pStyle w:val="ConsPlusNormal"/>
              <w:jc w:val="center"/>
            </w:pPr>
            <w:r>
              <w:t>85</w:t>
            </w:r>
          </w:p>
        </w:tc>
      </w:tr>
      <w:tr w:rsidR="00000000">
        <w:tc>
          <w:tcPr>
            <w:tcW w:w="9014" w:type="dxa"/>
            <w:gridSpan w:val="3"/>
          </w:tcPr>
          <w:p w:rsidR="00000000" w:rsidRDefault="003556C5">
            <w:pPr>
              <w:pStyle w:val="ConsPlusNormal"/>
              <w:jc w:val="both"/>
            </w:pPr>
            <w:r>
              <w:t>(п. 3 в ред. Указа Президента РФ от 24.09.2019 N 466)</w:t>
            </w:r>
          </w:p>
        </w:tc>
      </w:tr>
      <w:tr w:rsidR="00000000">
        <w:tc>
          <w:tcPr>
            <w:tcW w:w="680" w:type="dxa"/>
          </w:tcPr>
          <w:p w:rsidR="00000000" w:rsidRDefault="003556C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7030" w:type="dxa"/>
          </w:tcPr>
          <w:p w:rsidR="00000000" w:rsidRDefault="003556C5">
            <w:pPr>
              <w:pStyle w:val="ConsPlusNormal"/>
            </w:pPr>
            <w:r>
              <w:t>Спасательный центр</w:t>
            </w:r>
          </w:p>
        </w:tc>
        <w:tc>
          <w:tcPr>
            <w:tcW w:w="1304" w:type="dxa"/>
          </w:tcPr>
          <w:p w:rsidR="00000000" w:rsidRDefault="003556C5">
            <w:pPr>
              <w:pStyle w:val="ConsPlusNormal"/>
              <w:jc w:val="center"/>
            </w:pPr>
            <w:r>
              <w:t>10</w:t>
            </w:r>
          </w:p>
        </w:tc>
      </w:tr>
      <w:tr w:rsidR="00000000">
        <w:tc>
          <w:tcPr>
            <w:tcW w:w="680" w:type="dxa"/>
          </w:tcPr>
          <w:p w:rsidR="00000000" w:rsidRDefault="003556C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7030" w:type="dxa"/>
          </w:tcPr>
          <w:p w:rsidR="00000000" w:rsidRDefault="003556C5">
            <w:pPr>
              <w:pStyle w:val="ConsPlusNormal"/>
            </w:pPr>
            <w:r>
              <w:t>Авиационно-спасательный центр</w:t>
            </w:r>
          </w:p>
        </w:tc>
        <w:tc>
          <w:tcPr>
            <w:tcW w:w="1304" w:type="dxa"/>
          </w:tcPr>
          <w:p w:rsidR="00000000" w:rsidRDefault="003556C5">
            <w:pPr>
              <w:pStyle w:val="ConsPlusNormal"/>
              <w:jc w:val="center"/>
            </w:pPr>
            <w:r>
              <w:t>5</w:t>
            </w:r>
          </w:p>
        </w:tc>
      </w:tr>
      <w:tr w:rsidR="00000000">
        <w:tc>
          <w:tcPr>
            <w:tcW w:w="9014" w:type="dxa"/>
            <w:gridSpan w:val="3"/>
          </w:tcPr>
          <w:p w:rsidR="00000000" w:rsidRDefault="003556C5">
            <w:pPr>
              <w:pStyle w:val="ConsPlusNormal"/>
              <w:jc w:val="both"/>
            </w:pPr>
            <w:r>
              <w:t>(п. 5 в ред. Указа Президента РФ от 12.01.2017 N 8)</w:t>
            </w:r>
          </w:p>
        </w:tc>
      </w:tr>
      <w:tr w:rsidR="00000000">
        <w:tc>
          <w:tcPr>
            <w:tcW w:w="680" w:type="dxa"/>
          </w:tcPr>
          <w:p w:rsidR="00000000" w:rsidRDefault="003556C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7030" w:type="dxa"/>
          </w:tcPr>
          <w:p w:rsidR="00000000" w:rsidRDefault="003556C5">
            <w:pPr>
              <w:pStyle w:val="ConsPlusNormal"/>
            </w:pPr>
            <w:r>
              <w:t>Орган обеспечения управления спасательными воинскими формированиями - структурное подразделение Национального центра управления в кризисных ситуациях</w:t>
            </w:r>
          </w:p>
        </w:tc>
        <w:tc>
          <w:tcPr>
            <w:tcW w:w="1304" w:type="dxa"/>
          </w:tcPr>
          <w:p w:rsidR="00000000" w:rsidRDefault="003556C5">
            <w:pPr>
              <w:pStyle w:val="ConsPlusNormal"/>
              <w:jc w:val="center"/>
            </w:pPr>
            <w:r>
              <w:t>1</w:t>
            </w:r>
          </w:p>
        </w:tc>
      </w:tr>
      <w:tr w:rsidR="00000000">
        <w:tc>
          <w:tcPr>
            <w:tcW w:w="680" w:type="dxa"/>
          </w:tcPr>
          <w:p w:rsidR="00000000" w:rsidRDefault="003556C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8334" w:type="dxa"/>
            <w:gridSpan w:val="2"/>
          </w:tcPr>
          <w:p w:rsidR="00000000" w:rsidRDefault="003556C5">
            <w:pPr>
              <w:pStyle w:val="ConsPlusNormal"/>
              <w:jc w:val="both"/>
            </w:pPr>
            <w:r>
              <w:t>Утратил силу с 1 января 2019 года. - Указ Пр</w:t>
            </w:r>
            <w:r>
              <w:t>езидента РФ от 19.12.2018 N 728</w:t>
            </w:r>
          </w:p>
        </w:tc>
      </w:tr>
      <w:tr w:rsidR="00000000">
        <w:tc>
          <w:tcPr>
            <w:tcW w:w="680" w:type="dxa"/>
          </w:tcPr>
          <w:p w:rsidR="00000000" w:rsidRDefault="003556C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7030" w:type="dxa"/>
          </w:tcPr>
          <w:p w:rsidR="00000000" w:rsidRDefault="003556C5">
            <w:pPr>
              <w:pStyle w:val="ConsPlusNormal"/>
            </w:pPr>
            <w:r>
              <w:t>Центр обеспечения пунктов управления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304" w:type="dxa"/>
          </w:tcPr>
          <w:p w:rsidR="00000000" w:rsidRDefault="003556C5">
            <w:pPr>
              <w:pStyle w:val="ConsPlusNormal"/>
              <w:jc w:val="center"/>
            </w:pPr>
            <w:r>
              <w:t>1</w:t>
            </w:r>
          </w:p>
        </w:tc>
      </w:tr>
      <w:tr w:rsidR="00000000">
        <w:tc>
          <w:tcPr>
            <w:tcW w:w="680" w:type="dxa"/>
          </w:tcPr>
          <w:p w:rsidR="00000000" w:rsidRDefault="003556C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7030" w:type="dxa"/>
          </w:tcPr>
          <w:p w:rsidR="00000000" w:rsidRDefault="003556C5">
            <w:pPr>
              <w:pStyle w:val="ConsPlusNormal"/>
            </w:pPr>
            <w:r>
              <w:t>Федеральное государственное бюджетное военное образовательное учреждение высшего о</w:t>
            </w:r>
            <w:r>
              <w:t>бразования "Академия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бедствий"</w:t>
            </w:r>
          </w:p>
        </w:tc>
        <w:tc>
          <w:tcPr>
            <w:tcW w:w="1304" w:type="dxa"/>
          </w:tcPr>
          <w:p w:rsidR="00000000" w:rsidRDefault="003556C5">
            <w:pPr>
              <w:pStyle w:val="ConsPlusNormal"/>
              <w:jc w:val="center"/>
            </w:pPr>
            <w:r>
              <w:t>1</w:t>
            </w:r>
          </w:p>
        </w:tc>
      </w:tr>
      <w:tr w:rsidR="00000000">
        <w:tc>
          <w:tcPr>
            <w:tcW w:w="9014" w:type="dxa"/>
            <w:gridSpan w:val="3"/>
            <w:tcBorders>
              <w:bottom w:val="single" w:sz="4" w:space="0" w:color="auto"/>
            </w:tcBorders>
          </w:tcPr>
          <w:p w:rsidR="00000000" w:rsidRDefault="003556C5">
            <w:pPr>
              <w:pStyle w:val="ConsPlusNormal"/>
              <w:jc w:val="both"/>
            </w:pPr>
            <w:r>
              <w:t>(п. 9 в ред. Указа Президента РФ от 19.12.2018 N 728)</w:t>
            </w:r>
          </w:p>
        </w:tc>
      </w:tr>
    </w:tbl>
    <w:p w:rsidR="00000000" w:rsidRDefault="003556C5">
      <w:pPr>
        <w:pStyle w:val="ConsPlusNormal"/>
        <w:jc w:val="both"/>
      </w:pPr>
    </w:p>
    <w:p w:rsidR="00000000" w:rsidRDefault="003556C5">
      <w:pPr>
        <w:pStyle w:val="ConsPlusNormal"/>
        <w:jc w:val="both"/>
      </w:pPr>
    </w:p>
    <w:p w:rsidR="00000000" w:rsidRDefault="003556C5">
      <w:pPr>
        <w:pStyle w:val="ConsPlusNormal"/>
        <w:jc w:val="both"/>
      </w:pPr>
    </w:p>
    <w:p w:rsidR="00000000" w:rsidRDefault="003556C5">
      <w:pPr>
        <w:pStyle w:val="ConsPlusNormal"/>
        <w:jc w:val="both"/>
      </w:pPr>
    </w:p>
    <w:p w:rsidR="00000000" w:rsidRDefault="003556C5">
      <w:pPr>
        <w:pStyle w:val="ConsPlusNormal"/>
        <w:jc w:val="both"/>
      </w:pPr>
    </w:p>
    <w:p w:rsidR="00000000" w:rsidRDefault="003556C5">
      <w:pPr>
        <w:pStyle w:val="ConsPlusNormal"/>
        <w:jc w:val="right"/>
        <w:outlineLvl w:val="0"/>
      </w:pPr>
      <w:r>
        <w:t>Приложение</w:t>
      </w:r>
    </w:p>
    <w:p w:rsidR="00000000" w:rsidRDefault="003556C5">
      <w:pPr>
        <w:pStyle w:val="ConsPlusNormal"/>
        <w:jc w:val="right"/>
      </w:pPr>
      <w:r>
        <w:t>к Указу Президента</w:t>
      </w:r>
    </w:p>
    <w:p w:rsidR="00000000" w:rsidRDefault="003556C5">
      <w:pPr>
        <w:pStyle w:val="ConsPlusNormal"/>
        <w:jc w:val="right"/>
      </w:pPr>
      <w:r>
        <w:lastRenderedPageBreak/>
        <w:t>Российской Федерации</w:t>
      </w:r>
    </w:p>
    <w:p w:rsidR="00000000" w:rsidRDefault="003556C5">
      <w:pPr>
        <w:pStyle w:val="ConsPlusNormal"/>
        <w:jc w:val="right"/>
      </w:pPr>
      <w:r>
        <w:t>от 30 сентября 2011 г. N 1265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Title"/>
        <w:jc w:val="center"/>
      </w:pPr>
      <w:bookmarkStart w:id="3" w:name="Par223"/>
      <w:bookmarkEnd w:id="3"/>
      <w:r>
        <w:t>ПЕРЕЧЕНЬ</w:t>
      </w:r>
    </w:p>
    <w:p w:rsidR="00000000" w:rsidRDefault="003556C5">
      <w:pPr>
        <w:pStyle w:val="ConsPlusTitle"/>
        <w:jc w:val="center"/>
      </w:pPr>
      <w:r>
        <w:t>ИЗМЕНЕНИЙ, ВНОСИМЫХ В АКТЫ ПРЕЗИДЕНТА РОССИЙСКОЙ ФЕДЕРАЦИИ</w:t>
      </w:r>
    </w:p>
    <w:p w:rsidR="00000000" w:rsidRDefault="003556C5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Указов Президента РФ от 30.06.2012 N 919,</w:t>
            </w:r>
          </w:p>
          <w:p w:rsidR="00000000" w:rsidRDefault="003556C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19.04.2017 N 177, от 2</w:t>
            </w:r>
            <w:r>
              <w:rPr>
                <w:color w:val="392C69"/>
              </w:rPr>
              <w:t>4.05.2017 N 236)</w:t>
            </w:r>
          </w:p>
        </w:tc>
      </w:tr>
    </w:tbl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  <w:r>
        <w:t xml:space="preserve">1. В абзаце первом пункта 1 Указа Президента Российской Федерации от 16 мая 1996 г. N 726 "О мерах по своевременному финансированию государственных органов и сил обеспечения безопасности" (Собрание законодательства Российской Федерации, </w:t>
      </w:r>
      <w:r>
        <w:t>1996, N 21, ст. 2469; 1997, N 24, ст. 2739; 2003, N 47, ст. 4520):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а) слова "пограничных войск," и ", Железнодорожных войск Российской Федерации" исключить;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б) слова "Войск гражданской обороны Российской Федерации" заменить словами "спасательных воинских формирований Министерства Российской Федерации по делам гражданской обороны, чрезвычайным ситуациям и ликвидации последствий стихийных бедствий".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2. В абзаце </w:t>
      </w:r>
      <w:r>
        <w:t>втором пункта 3 Положения о флаге и геральдическом знаке - эмблеме Министерства Российской Федерации по делам гражданской обороны, чрезвычайным ситуациям и ликвидации последствий стихийных бедствий, утвержденного Указом Президента Российской Федерации от 1</w:t>
      </w:r>
      <w:r>
        <w:t>5 ноября 1997 г. N 1231 "О флаге и геральдическом знаке - эмблеме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1997, N 4</w:t>
      </w:r>
      <w:r>
        <w:t>9, ст. 5589; 2009, N 51, ст. 6285), слова "войск гражданской обороны" заменить словами "спасательных воинских формирований МЧС России".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3. Утратил силу с 19 апреля 2017 года. - Указ Президента РФ от 19.04.2017 N 177.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4. В Положении о порядке прохождения во</w:t>
      </w:r>
      <w:r>
        <w:t>енной службы, утвержденном Указом Президента Российской Федерации от 16 сентября 1999 г. N 1237 "Вопросы прохождения военной службы" (Собрание законодательства Российской Федерации, 1999, N 38, ст. 4534; N 42, ст. 5008; 2000, N 16, ст. 1678; N 27, ст. 2819</w:t>
      </w:r>
      <w:r>
        <w:t>; 2003, N 16, ст. 1508; 2006, N 25, ст. 2697; 2007, N 11, ст. 1284; N 13, ст. 1527; N 29, ст. 3679; N 35, ст. 4289; N 38, ст. 4513; 2008, N 3, ст. 169, 170; N 13, ст. 1251; N 43, ст. 4919; 2009, N 2, ст. 180; N 18, ст. 2217; N 28, ст. 3519; N 49, ст. 5918;</w:t>
      </w:r>
      <w:r>
        <w:t xml:space="preserve"> 2010, N 27, ст. 3446; 2011, N 4, ст. 572; N 13, ст. 1741):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а) пункт 1 статьи 1 изложить в следующей редакции: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"1. Настоящим Положением определяются порядок прохождения гражданами Российской Федерации военной службы по призыву и в добровольном порядке (по </w:t>
      </w:r>
      <w:r>
        <w:t xml:space="preserve">контракту) в Вооруженных Силах Российской Федерации, внутренних войсках Министерства внутренних дел Российской Федерации, воинских формированиях и органах, воинских подразделениях федеральной </w:t>
      </w:r>
      <w:r>
        <w:lastRenderedPageBreak/>
        <w:t>противопожарной службы, предусмотренных Федеральным законом от 2</w:t>
      </w:r>
      <w:r>
        <w:t>8 марта 1998 г. N 53-ФЗ "О воинской обязанности и военной службе" (далее именуется - Федеральный закон), в мирное время, порядок заключения контракта о прохождении военной службы (далее именуется - контракт) и прекращения его действия, а также регулируются</w:t>
      </w:r>
      <w:r>
        <w:t xml:space="preserve"> другие вопросы в соответствии с федеральным законодательством.";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б) в абзаце первом пункта 4 статьи 3 слова "Государственной противопожарной службы" заменить словами "федеральной противопожарной службы".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5. Второе предложение абзаца первого пункта 1 Полож</w:t>
      </w:r>
      <w:r>
        <w:t>ения об управлениях (отделах) Федеральной службы безопасности Российской Федерации в Вооруженных Силах Российской Федерации, других войсках, воинских формированиях и органах (органах безопасности в войсках), утвержденного Указом Президента Российской Федер</w:t>
      </w:r>
      <w:r>
        <w:t>ации от 7 февраля 2000 г. N 318 "Об утверждении Положения об управлениях (отделах) Федеральной службы безопасности Российской Федерации в Вооруженных Силах Российской Федерации, других войсках, воинских формированиях и органах (органах безопасности в войск</w:t>
      </w:r>
      <w:r>
        <w:t>ах)" (Собрание законодательства Российской Федерации, 2000, N 7, ст. 797; 2003, N 47, ст. 4520), изложить в следующей редакции: "Органы безопасности в войсках в пределах своих полномочий обеспечивают безопасность в Вооруженных Силах Российской Федерации, в</w:t>
      </w:r>
      <w:r>
        <w:t>о внутренних войсках Министерства внутренних дел Российской Федерации, в федеральном органе государственной охраны, инженерно-технических, дорожно-строительных воинских формированиях при федеральных органах исполнительной власти, в спасательных воинских фо</w:t>
      </w:r>
      <w:r>
        <w:t>рмированиях Министерства Российской Федерации по делам гражданской обороны, чрезвычайным ситуациям и ликвидации последствий стихийных бедствий, в федеральном органе обеспечения мобилизационной подготовки органов государственной власти Российской Федерации,</w:t>
      </w:r>
      <w:r>
        <w:t xml:space="preserve"> а также в создаваемых на военное время специальных формированиях (далее именуются - объекты оперативного обеспечения).".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6. В пункте 1 Положения о почетных наименованиях объединений, соединений, воинских частей (кораблей) и организаций Вооруженных Сил Рос</w:t>
      </w:r>
      <w:r>
        <w:t>сийской Федерации, других войск, воинских формирований и органов, утвержденного Указом Президента Российской Федерации от 12 июля 2000 г. N 1292 "Об утверждении Положения о почетных наименованиях объединений, соединений, воинских частей (кораблей) и органи</w:t>
      </w:r>
      <w:r>
        <w:t>заций Вооруженных Сил Российской Федерации, других войск, воинских формирований и органов" (Собрание законодательства Российской Федерации, 2000, N 29, ст. 3058; 2003, N 47, ст. 4520; 2005, N 32, ст. 3274), слова "войск гражданской обороны, инженерно-техни</w:t>
      </w:r>
      <w:r>
        <w:t>ческих и дорожностроительных воинских формирований при федеральных органах исполнительной власти" заменить словами "инженерно-технических и дорожно-строительных воинских формирований при федеральных органах исполнительной власти, спасательных воинских форм</w:t>
      </w:r>
      <w:r>
        <w:t>ирований Министерства Российской Федерации по делам гражданской обороны, чрезвычайным ситуациям и ликвидации последствий стихийных бедствий".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7. Утратил силу с 30 июня 2012 года. - Указ Президента РФ от 30.06.2012 N 919.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8. В Указе Президента Российской Фе</w:t>
      </w:r>
      <w:r>
        <w:t>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 2005, N 43,</w:t>
      </w:r>
      <w:r>
        <w:t xml:space="preserve"> ст. 4376; 2008, N 17, ст. 1814; N 43, ст. 4921; N 47, ст. 5431; 2009, N 22, ст. 2697; N 51, ст. 6285; 2010, N 19, ст. 2301; N 20, ст. 2435; N 51, ст. 6903; 2011, </w:t>
      </w:r>
      <w:r>
        <w:lastRenderedPageBreak/>
        <w:t>N 1, ст. 193, 194; N 2, ст. 267) и в Положении о Министерстве Российской Федерации по делам г</w:t>
      </w:r>
      <w:r>
        <w:t>ражданской обороны, чрезвычайным ситуациям и ликвидации последствий стихийных бедствий, утвержденном этим Указом: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а) в Указе: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абзац пятый пункта 2 изложить в следующей редакции: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"спасательные воинские формирования Министерства Российской Федерации по делам</w:t>
      </w:r>
      <w:r>
        <w:t xml:space="preserve"> гражданской обороны, чрезвычайным ситуациям и ликвидации последствий стихийных бедствий;";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абзаце втором пункта 4 слова "войск гражданской обороны" заменить словами "спасательных воинских формирований Министерства Российской Федерации по делам гражданск</w:t>
      </w:r>
      <w:r>
        <w:t>ой обороны, чрезвычайным ситуациям и ликвидации последствий стихийных бедствий";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б) в Положении: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абзаце первом пункта 3 слова "войска гражданской обороны" заменить словами "спасательные воинские формирования Министерства Российской Федерации по делам гра</w:t>
      </w:r>
      <w:r>
        <w:t>жданской обороны, чрезвычайным ситуациям и ликвидации последствий стихийных бедствий (далее - спасательные воинские формирования)";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пункте 8: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абзаце тринадцатом подпункта 1 слова "о войсках гражданской обороны" заменить словами "о спасательных воинских</w:t>
      </w:r>
      <w:r>
        <w:t xml:space="preserve"> формированиях Министерства Российской Федерации по делам гражданской обороны, чрезвычайным ситуациям и ликвидации последствий стихийных бедствий";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подпункте 3: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абзац пятый изложить в следующей редакции: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"планирование в установленном порядке действий и п</w:t>
      </w:r>
      <w:r>
        <w:t>рименение спасательных воинских формирований для выполнения отдельных задач в области обороны Российской Федерации, подготовку спасательных воинских формирований к совместным с Вооруженными Силами Российской Федерации действиям в целях обороны Российской Ф</w:t>
      </w:r>
      <w:r>
        <w:t>едерации;";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абзацах четырнадцатом и двадцать первом слова "войск гражданской обороны" заменить словами "спасательных воинских формирований";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дополнить абзацем следующего содержания: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"создание и подготовку специальных формирований на военное время в целях</w:t>
      </w:r>
      <w:r>
        <w:t xml:space="preserve"> решения задач гражданской обороны;";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подпункте 4: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lastRenderedPageBreak/>
        <w:t>абзац седьмой изложить в следующей редакции: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"поддержание боевой и мобилизационной готовности органов управления и спасательных воинских формирований, а также мобилизационной готовности подразделений фед</w:t>
      </w:r>
      <w:r>
        <w:t>еральной противопожарной службы, аварийно-спасательных служб, аварийно-спасательных формирований МЧС России;";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абзац восьмой признать утратившим силу;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абзаце двадцать седьмом слова "спасательных центров, соединений, воинских частей и подразделений войск гражданской обороны" заменить словами "спасательных воинских формирований";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абзацах сороковом и сорок шестом слова "войск гражданской обороны" замени</w:t>
      </w:r>
      <w:r>
        <w:t>ть словами "спасательных воинских формирований";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дополнить абзацем следующего содержания: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"поддержание в готовности к действиям аварийно-спасательных служб, аварийно-спасательных формирований МЧС России и военизированных горноспасательных частей.";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пункт</w:t>
      </w:r>
      <w:r>
        <w:t>е 9: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подпункте 14 слова "для войск гражданской обороны" заменить словами "для спасательных воинских формирований";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дополнить подпунктом 16 следующего содержания: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"16) оказывает поддержку социально ориентированным некоммерческим организациям в порядке, ус</w:t>
      </w:r>
      <w:r>
        <w:t>тановленном законодательством Российской Федерации, а также ведет реестр социально ориентированных некоммерческих организаций - получателей поддержки.";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дополнить пунктами 11.1 - 11.3 следующего содержания: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"11.1. Назначение сотрудников федеральной противо</w:t>
      </w:r>
      <w:r>
        <w:t>пожарной службы на должности высшего начальствующего состава и военнослужащих спасательных воинских формирований на воинские должности, для которых штатом предусмотрены воинские звания высших офицеров, и освобождение от этих должностей, а также продление у</w:t>
      </w:r>
      <w:r>
        <w:t>казанным сотрудникам и военнослужащим срока службы осуществляет Президент Российской Федерации.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11.2. Увольнение сотрудников федеральной противопожарной службы, замещающих должности высшего начальствующего состава, осуществляется Министром после их освобож</w:t>
      </w:r>
      <w:r>
        <w:t>дения от должности Президентом Российской Федерации, а военнослужащих спасательных воинских формирований, замещающих должности высших офицеров либо должности высшего начальствующего состава в федеральной противопожарной службе, - в порядке, установленном з</w:t>
      </w:r>
      <w:r>
        <w:t>аконодательством о военной службе.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 xml:space="preserve">11.3. Перечни типовых воинских должностей в спасательных воинских формированиях и </w:t>
      </w:r>
      <w:r>
        <w:lastRenderedPageBreak/>
        <w:t>типовых должностей в федеральной противопожарной службе, а также соответствующих им воинских и специальных званий утверждает Президент Росс</w:t>
      </w:r>
      <w:r>
        <w:t>ийской Федерации по представлению Министра.";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пункте 12: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подпунктах 5, 9, 13, 15 и 16 слова "войска гражданской обороны" заменить словами "спасательные воинские формирования" в соответствующем падеже;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подпункте 17: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абзаце втором слова "войск гражда</w:t>
      </w:r>
      <w:r>
        <w:t>нской обороны" заменить словами "спасательных воинских формирований";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абзац третий изложить в следующей редакции: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"о назначении на должности и освобождении от должностей, которые подлежат замещению лицами высшего начальствующего состава федеральной противо</w:t>
      </w:r>
      <w:r>
        <w:t>пожарной службы, а также о назначении на воинские должности и освобождении от воинских должностей, которые подлежат замещению высшими офицерами спасательных воинских формирований;";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дополнить абзацами следующего содержания: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"о присвоении специальных званий</w:t>
      </w:r>
      <w:r>
        <w:t xml:space="preserve"> высшего начальствующего состава сотрудникам федеральной противопожарной службы и воинских званий высших офицеров военнослужащим спасательных воинских формирований;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о продлении срока службы сотрудникам федеральной противопожарной службы, замещающим должнос</w:t>
      </w:r>
      <w:r>
        <w:t>ти высшего начальствующего состава, и военнослужащим спасательных воинских формирований, замещающим должности высших офицеров, достигшим предельного возраста пребывания на службе;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о назначении исполняющими обязанности по вакантным должностям, подлежащим за</w:t>
      </w:r>
      <w:r>
        <w:t>мещению лицами высшего начальствующего состава федеральной противопожарной службы и высшими офицерами спасательных воинских формирований, сроком до шести месяцев;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об утверждении перечней типовых должностей в спасательных воинских формированиях и типовых до</w:t>
      </w:r>
      <w:r>
        <w:t>лжностей в федеральной противопожарной службе, а также соответствующих им воинских и специальных званий;";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подпункте 18 слова "войск гражданской обороны" заменить словами "спасательных воинских формирований";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подпункте 19 слова "подразделений и воински</w:t>
      </w:r>
      <w:r>
        <w:t>х частей войск гражданской обороны" заменить словами "спасательных воинских формирований";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подпунктах 20 - 22, 24 и 25 слова "войск гражданской обороны" заменить словами "спасательных воинских формирований";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lastRenderedPageBreak/>
        <w:t>подпункт 27 изложить в следующей редакции: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"27) учреждает с учетом особенностей функционирования МЧС России нетиповые должности, соответствующие по своему статусу типовым должностям федеральной противопожарной службы и типовым должностям спасательных воинских формирований;";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дополнить подпунктом 27</w:t>
      </w:r>
      <w:r>
        <w:t>.1 следующего содержания: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"27.1) утверждает в пределах своей компетенции в установленном порядке перечни воинских должностей в спасательных воинских формированиях и должностей рядового и начальствующего состава в федеральной противопожарной службе, а также</w:t>
      </w:r>
      <w:r>
        <w:t xml:space="preserve"> соответствующих им воинских и специальных званий на основании утвержденных в установленном порядке перечней типовых должностей в спасательных воинских формированиях и в федеральной противопожарной службе;";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в подпунктах 30 - 32 слова "войск гражданской об</w:t>
      </w:r>
      <w:r>
        <w:t>ороны" заменить словами "спасательных воинских формирований".</w:t>
      </w:r>
    </w:p>
    <w:p w:rsidR="00000000" w:rsidRDefault="003556C5">
      <w:pPr>
        <w:pStyle w:val="ConsPlusNormal"/>
        <w:spacing w:before="240"/>
        <w:ind w:firstLine="540"/>
        <w:jc w:val="both"/>
      </w:pPr>
      <w:r>
        <w:t>9. Утратил силу с 24 мая 2017 года. - Указ Президента РФ от 24.05.2017 N 236.</w:t>
      </w: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ind w:firstLine="540"/>
        <w:jc w:val="both"/>
      </w:pPr>
    </w:p>
    <w:p w:rsidR="00000000" w:rsidRDefault="003556C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556C5">
      <w:pPr>
        <w:spacing w:after="0" w:line="240" w:lineRule="auto"/>
      </w:pPr>
      <w:r>
        <w:separator/>
      </w:r>
    </w:p>
  </w:endnote>
  <w:endnote w:type="continuationSeparator" w:id="0">
    <w:p w:rsidR="00000000" w:rsidRDefault="00355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3556C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20"/>
      <w:gridCol w:w="3527"/>
      <w:gridCol w:w="3320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556C5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556C5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556C5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556C5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556C5">
      <w:pPr>
        <w:spacing w:after="0" w:line="240" w:lineRule="auto"/>
      </w:pPr>
      <w:r>
        <w:separator/>
      </w:r>
    </w:p>
  </w:footnote>
  <w:footnote w:type="continuationSeparator" w:id="0">
    <w:p w:rsidR="00000000" w:rsidRDefault="00355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882"/>
      <w:gridCol w:w="436"/>
      <w:gridCol w:w="4358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556C5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Указ Президента РФ от 30.09.2011 N 1265</w:t>
          </w:r>
          <w:r>
            <w:rPr>
              <w:sz w:val="16"/>
              <w:szCs w:val="16"/>
            </w:rPr>
            <w:br/>
            <w:t>(ред. от 25.12.2019)</w:t>
          </w:r>
          <w:r>
            <w:rPr>
              <w:sz w:val="16"/>
              <w:szCs w:val="16"/>
            </w:rPr>
            <w:br/>
            <w:t>"О спасательных воинских формированиях Министерства Российс...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556C5">
          <w:pPr>
            <w:pStyle w:val="ConsPlusNormal"/>
            <w:jc w:val="center"/>
          </w:pPr>
        </w:p>
        <w:p w:rsidR="00000000" w:rsidRDefault="003556C5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556C5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03.02.2020</w:t>
          </w:r>
        </w:p>
      </w:tc>
    </w:tr>
  </w:tbl>
  <w:p w:rsidR="00000000" w:rsidRDefault="003556C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556C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C5"/>
    <w:rsid w:val="0035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74B5C6-E6D2-4770-9450-1FF6AF08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5330</Words>
  <Characters>30386</Characters>
  <Application>Microsoft Office Word</Application>
  <DocSecurity>2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Президента РФ от 30.09.2011 N 1265(ред. от 25.12.2019)"О 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бедствий"(вместе с "Положением о сп</vt:lpstr>
    </vt:vector>
  </TitlesOfParts>
  <Company>КонсультантПлюс Версия 4018.00.50</Company>
  <LinksUpToDate>false</LinksUpToDate>
  <CharactersWithSpaces>35645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Президента РФ от 30.09.2011 N 1265(ред. от 25.12.2019)"О спасательных воинских формированиях Министерства Российской Федерации по делам гражданской обороны, чрезвычайным ситуациям и ликвидации последствий стихийных бедствий"(вместе с "Положением о сп</dc:title>
  <dc:subject/>
  <dc:creator>user</dc:creator>
  <cp:keywords/>
  <dc:description/>
  <cp:lastModifiedBy>user</cp:lastModifiedBy>
  <cp:revision>2</cp:revision>
  <dcterms:created xsi:type="dcterms:W3CDTF">2020-02-03T08:26:00Z</dcterms:created>
  <dcterms:modified xsi:type="dcterms:W3CDTF">2020-02-03T08:26:00Z</dcterms:modified>
</cp:coreProperties>
</file>